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BD" w:rsidRPr="00D610BD" w:rsidRDefault="00D610BD" w:rsidP="00D610BD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Декрет № 6 от 28 декабря 2014 г.</w:t>
      </w:r>
    </w:p>
    <w:p w:rsidR="00D610BD" w:rsidRPr="00D610BD" w:rsidRDefault="00D610BD" w:rsidP="00D610BD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</w:pPr>
      <w:r w:rsidRPr="00D610BD">
        <w:rPr>
          <w:rFonts w:ascii="Trebuchet MS" w:eastAsia="Times New Roman" w:hAnsi="Trebuchet MS" w:cs="Times New Roman"/>
          <w:b/>
          <w:bCs/>
          <w:kern w:val="36"/>
          <w:sz w:val="36"/>
          <w:szCs w:val="36"/>
          <w:lang w:eastAsia="ru-RU"/>
        </w:rPr>
        <w:t>О неотложных мерах по противодействию незаконному обороту наркотиков</w:t>
      </w:r>
    </w:p>
    <w:p w:rsidR="00D610BD" w:rsidRPr="00D610BD" w:rsidRDefault="00D610BD" w:rsidP="00D610BD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</w:t>
      </w:r>
      <w:bookmarkStart w:id="0" w:name="_GoBack"/>
      <w:bookmarkEnd w:id="0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и 101 Конституции Республики Беларусь 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п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о с т а н о в л я ю: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1.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 этих целях Совету Министров Республики  Беларусь: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Беларусь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Для осуществления указанных полномочий Министерство внутренних дел: 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обобщает практику применения законодательства в сфере противодействия незаконному обороту наркотиков;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эффективности такой деятельности;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3.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Для целей настоящего Декрета используемые термины, если не установлено иное, имеют следующие значения: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установленный Государственным комитетом судебных экспертиз;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базовая структура – указанная в Республиканском перечне наркотических средств, психотропных веществ и их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прекурсоров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интернет-ресурса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– информационные ресурсы);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наркотики – наркотические средства, психотропные вещества либо их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прекурсоры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 аналоги; 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4.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Установить, что: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прекурсоров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прекурсоров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конфискацией имущества или без конфискации;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прекурсоров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прекурсоров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или аналогов с использованием лабораторной посуды или лабораторного 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оборудования, предназначенных для химического синтеза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, – наказываются лишением свободы на срок от десяти до двадцати лет с конфискацией имущества или без конфискации;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прекурсоров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лишением свободы на срок от пяти до десяти лет с конфискацией имущества или без конфискации;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7.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совершения таких действий.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br/>
        <w:t xml:space="preserve">8. Владельцы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интернет-ресурсов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обязаны: 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10.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 (или) материалов. Такие уведомления являются обязательными для исполнения всеми владельцами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интернет-ресурсов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на территории Республики Беларусь.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11. Определить, что: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11.3. потребление без назначения врача наркотических средств или психотропных веществ в 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неинформирование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органов внутренних дел о выявлении фактов совершения таких действий, если в этом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деянии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11.5. неисполнение владельцами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интернет-ресурсов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12.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Предоставить право: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лицах устанавливается Министерством здравоохранения совместно с Министерством внутренних дел.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14.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16.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Физические лица, которым открываются либо которым открыты электронные кошельки, 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 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</w:t>
      </w:r>
      <w:proofErr w:type="spell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г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.М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инску</w:t>
      </w:r>
      <w:proofErr w:type="spell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19. </w:t>
      </w:r>
      <w:proofErr w:type="gramStart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t>Совету Министров Республики Беларусь: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19.2. в двухмесячный срок: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proofErr w:type="gramEnd"/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принять меры по: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организации специализированных лечебно-трудовых профилакториев для больных 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наркоманией или токсикоманией;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20. Настоящий Декрет вступает в силу с 1 января 2015 г.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D610BD">
        <w:rPr>
          <w:rFonts w:ascii="Trebuchet MS" w:eastAsia="Times New Roman" w:hAnsi="Trebuchet MS" w:cs="Times New Roman"/>
          <w:b/>
          <w:bCs/>
          <w:i/>
          <w:iCs/>
          <w:sz w:val="21"/>
          <w:szCs w:val="21"/>
          <w:lang w:eastAsia="ru-RU"/>
        </w:rPr>
        <w:t xml:space="preserve">Президент Республики Беларусь                                       </w:t>
      </w:r>
      <w:proofErr w:type="spellStart"/>
      <w:r w:rsidRPr="00D610BD">
        <w:rPr>
          <w:rFonts w:ascii="Trebuchet MS" w:eastAsia="Times New Roman" w:hAnsi="Trebuchet MS" w:cs="Times New Roman"/>
          <w:b/>
          <w:bCs/>
          <w:i/>
          <w:iCs/>
          <w:sz w:val="21"/>
          <w:szCs w:val="21"/>
          <w:lang w:eastAsia="ru-RU"/>
        </w:rPr>
        <w:t>А.Лукашенко</w:t>
      </w:r>
      <w:proofErr w:type="spellEnd"/>
    </w:p>
    <w:p w:rsidR="00586CE0" w:rsidRPr="00D610BD" w:rsidRDefault="00586CE0"/>
    <w:sectPr w:rsidR="00586CE0" w:rsidRPr="00D6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BD"/>
    <w:rsid w:val="00586CE0"/>
    <w:rsid w:val="00D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6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1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6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Samofalov</dc:creator>
  <cp:lastModifiedBy>Andrey Samofalov</cp:lastModifiedBy>
  <cp:revision>1</cp:revision>
  <dcterms:created xsi:type="dcterms:W3CDTF">2015-01-05T09:06:00Z</dcterms:created>
  <dcterms:modified xsi:type="dcterms:W3CDTF">2015-01-05T09:06:00Z</dcterms:modified>
</cp:coreProperties>
</file>