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D" w:rsidRPr="00E20B5C" w:rsidRDefault="001D335D" w:rsidP="001D335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Учреждение о</w:t>
      </w:r>
      <w:bookmarkStart w:id="0" w:name="_GoBack"/>
      <w:bookmarkEnd w:id="0"/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бразования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«Гомельский государственный университет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имени Франциска Скорины»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1D335D" w:rsidRPr="00E20B5C" w:rsidRDefault="001D335D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7F4394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1D335D" w:rsidRPr="00E20B5C" w:rsidRDefault="00FF6D2E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Довыденко Е.О</w:t>
      </w:r>
      <w:r w:rsidR="001D335D" w:rsidRPr="00E20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35D" w:rsidRPr="00E20B5C" w:rsidRDefault="001D335D" w:rsidP="001D335D">
      <w:pPr>
        <w:tabs>
          <w:tab w:val="center" w:pos="513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D335D" w:rsidRPr="00E20B5C" w:rsidRDefault="001D335D" w:rsidP="001D335D">
      <w:pPr>
        <w:tabs>
          <w:tab w:val="center" w:pos="513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D335D" w:rsidRPr="00E20B5C" w:rsidRDefault="001D335D" w:rsidP="001D335D">
      <w:pPr>
        <w:tabs>
          <w:tab w:val="center" w:pos="522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План - конспект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зачетного 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урока по </w:t>
      </w:r>
      <w:r w:rsidR="007F6BC8">
        <w:rPr>
          <w:rFonts w:ascii="Times New Roman" w:eastAsia="Times New Roman" w:hAnsi="Times New Roman" w:cs="Times New Roman"/>
          <w:b/>
          <w:sz w:val="36"/>
          <w:szCs w:val="36"/>
        </w:rPr>
        <w:t>информатике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 на тему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7F6BC8">
        <w:rPr>
          <w:rFonts w:ascii="Times New Roman" w:eastAsia="Times New Roman" w:hAnsi="Times New Roman" w:cs="Times New Roman"/>
          <w:b/>
          <w:sz w:val="36"/>
          <w:szCs w:val="36"/>
        </w:rPr>
        <w:t>Анимация формы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 8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С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»  классе 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ГУО «Средняя школа № 30 г. Гомеля»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4B30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Исполнитель:                                                  </w:t>
      </w:r>
    </w:p>
    <w:p w:rsidR="001D335D" w:rsidRPr="001F736F" w:rsidRDefault="004B30ED" w:rsidP="004B30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E20B5C">
        <w:rPr>
          <w:rFonts w:ascii="Times New Roman" w:eastAsia="Times New Roman" w:hAnsi="Times New Roman" w:cs="Times New Roman"/>
          <w:sz w:val="28"/>
          <w:szCs w:val="20"/>
        </w:rPr>
        <w:t>студент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группы</w:t>
      </w:r>
      <w:r w:rsidR="001D335D">
        <w:rPr>
          <w:rFonts w:ascii="Times New Roman" w:eastAsia="Times New Roman" w:hAnsi="Times New Roman" w:cs="Times New Roman"/>
          <w:sz w:val="28"/>
          <w:szCs w:val="20"/>
        </w:rPr>
        <w:t xml:space="preserve"> Мз-51                                                       П.В</w:t>
      </w:r>
      <w:r w:rsidR="001D335D" w:rsidRPr="00E20B5C">
        <w:rPr>
          <w:rFonts w:ascii="Times New Roman" w:eastAsia="Times New Roman" w:hAnsi="Times New Roman" w:cs="Times New Roman"/>
          <w:sz w:val="28"/>
          <w:szCs w:val="20"/>
        </w:rPr>
        <w:t>.</w:t>
      </w:r>
      <w:r w:rsidR="001D335D">
        <w:rPr>
          <w:rFonts w:ascii="Times New Roman" w:eastAsia="Times New Roman" w:hAnsi="Times New Roman" w:cs="Times New Roman"/>
          <w:sz w:val="28"/>
          <w:szCs w:val="20"/>
        </w:rPr>
        <w:t xml:space="preserve"> Гульчак </w:t>
      </w: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E20B5C" w:rsidRDefault="001D335D" w:rsidP="001D335D">
      <w:pPr>
        <w:spacing w:after="0" w:line="240" w:lineRule="auto"/>
        <w:ind w:left="-227" w:firstLine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E20B5C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spacing w:before="240" w:after="6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Гомель 2018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B06F47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310F75">
        <w:rPr>
          <w:rFonts w:ascii="Times New Roman" w:eastAsia="Times New Roman" w:hAnsi="Times New Roman" w:cs="Times New Roman"/>
          <w:bCs/>
          <w:sz w:val="28"/>
          <w:szCs w:val="28"/>
        </w:rPr>
        <w:t>.12.2018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7F6BC8">
        <w:rPr>
          <w:rFonts w:ascii="Times New Roman" w:eastAsia="Times New Roman" w:hAnsi="Times New Roman" w:cs="Times New Roman"/>
          <w:bCs/>
          <w:sz w:val="28"/>
          <w:szCs w:val="28"/>
        </w:rPr>
        <w:t>Анимация формы</w:t>
      </w:r>
    </w:p>
    <w:p w:rsidR="001D335D" w:rsidRPr="0075343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«С»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7F4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4394">
        <w:rPr>
          <w:rFonts w:ascii="Times New Roman" w:eastAsia="Times New Roman" w:hAnsi="Times New Roman" w:cs="Times New Roman"/>
          <w:sz w:val="28"/>
          <w:szCs w:val="28"/>
        </w:rPr>
        <w:t>урок усвоения новых знаний.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BC8" w:rsidRPr="007F6BC8" w:rsidRDefault="00B940CA" w:rsidP="00E40E6B">
      <w:pPr>
        <w:spacing w:before="100" w:beforeAutospacing="1"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4C1B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C74C1B">
        <w:rPr>
          <w:rFonts w:ascii="Times New Roman" w:hAnsi="Times New Roman"/>
          <w:b/>
          <w:spacing w:val="7"/>
          <w:sz w:val="28"/>
          <w:szCs w:val="28"/>
        </w:rPr>
        <w:t>цель урока</w:t>
      </w:r>
      <w:r w:rsidRPr="00C74C1B">
        <w:rPr>
          <w:rFonts w:ascii="Times New Roman" w:hAnsi="Times New Roman"/>
          <w:b/>
          <w:sz w:val="28"/>
          <w:szCs w:val="28"/>
        </w:rPr>
        <w:t>:</w:t>
      </w:r>
      <w:r w:rsidR="00C74C1B">
        <w:rPr>
          <w:rFonts w:ascii="Times New Roman" w:hAnsi="Times New Roman"/>
          <w:b/>
          <w:sz w:val="28"/>
          <w:szCs w:val="28"/>
        </w:rPr>
        <w:t xml:space="preserve"> </w:t>
      </w:r>
      <w:r w:rsidR="00C74C1B">
        <w:rPr>
          <w:rFonts w:ascii="Times New Roman" w:hAnsi="Times New Roman"/>
          <w:sz w:val="28"/>
          <w:szCs w:val="28"/>
        </w:rPr>
        <w:t xml:space="preserve">предполагается, что к окончанию урока </w:t>
      </w:r>
      <w:r w:rsidR="007F6BC8">
        <w:rPr>
          <w:rFonts w:ascii="Times New Roman" w:hAnsi="Times New Roman"/>
          <w:sz w:val="28"/>
          <w:szCs w:val="28"/>
        </w:rPr>
        <w:t>учащиеся</w:t>
      </w:r>
      <w:r w:rsidR="00C74C1B">
        <w:rPr>
          <w:rFonts w:ascii="Times New Roman" w:hAnsi="Times New Roman"/>
          <w:sz w:val="28"/>
          <w:szCs w:val="28"/>
        </w:rPr>
        <w:t xml:space="preserve"> будут </w:t>
      </w:r>
      <w:r w:rsidR="007F6BC8">
        <w:rPr>
          <w:rFonts w:ascii="Times New Roman" w:hAnsi="Times New Roman"/>
          <w:sz w:val="28"/>
          <w:szCs w:val="28"/>
        </w:rPr>
        <w:t xml:space="preserve">знать алгоритм создания анимации формы, </w:t>
      </w:r>
      <w:r w:rsidR="00C74C1B">
        <w:rPr>
          <w:rFonts w:ascii="Times New Roman" w:hAnsi="Times New Roman"/>
          <w:sz w:val="28"/>
          <w:szCs w:val="28"/>
        </w:rPr>
        <w:t xml:space="preserve"> </w:t>
      </w:r>
      <w:r w:rsidR="007F6BC8">
        <w:rPr>
          <w:rFonts w:ascii="Times New Roman" w:hAnsi="Times New Roman"/>
          <w:sz w:val="28"/>
          <w:szCs w:val="28"/>
        </w:rPr>
        <w:t xml:space="preserve">уметь создавать анимацию формы, применять полученные знания при создании анимации формы в редакторе </w:t>
      </w:r>
      <w:r w:rsidR="007F6BC8">
        <w:rPr>
          <w:rFonts w:ascii="Times New Roman" w:hAnsi="Times New Roman"/>
          <w:sz w:val="28"/>
          <w:szCs w:val="28"/>
          <w:lang w:val="en-US"/>
        </w:rPr>
        <w:t>Flash</w:t>
      </w:r>
      <w:r w:rsidR="007F6BC8">
        <w:rPr>
          <w:rFonts w:ascii="Times New Roman" w:hAnsi="Times New Roman"/>
          <w:sz w:val="28"/>
          <w:szCs w:val="28"/>
        </w:rPr>
        <w:t>.</w:t>
      </w:r>
    </w:p>
    <w:p w:rsidR="007F6BC8" w:rsidRDefault="007F6BC8" w:rsidP="00E40E6B">
      <w:pPr>
        <w:spacing w:before="100" w:beforeAutospacing="1"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F4394" w:rsidRDefault="00CB2FF3" w:rsidP="007F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74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личностного развития</w:t>
      </w:r>
      <w:r w:rsidRPr="00C74C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:rsidR="007F4394" w:rsidRDefault="007F4394" w:rsidP="007F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создать условия для формирования умения анализировать и сопоставлять информацию, проводить самооценку своей деятельности;</w:t>
      </w:r>
    </w:p>
    <w:p w:rsidR="007F4394" w:rsidRDefault="007F4394" w:rsidP="007F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создавать ситуации для развития навыков сотрудничества;</w:t>
      </w:r>
    </w:p>
    <w:p w:rsidR="007F4394" w:rsidRDefault="007F4394" w:rsidP="007F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создать атмосферу творчества для развития познавательной деятельности учащихся.</w:t>
      </w:r>
    </w:p>
    <w:p w:rsidR="007F4394" w:rsidRDefault="007F4394" w:rsidP="007F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D335D" w:rsidRDefault="001D335D" w:rsidP="007F439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7F43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35D" w:rsidRPr="00753436" w:rsidRDefault="001D335D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753436" w:rsidRDefault="001D335D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План</w:t>
      </w: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урока:</w:t>
      </w:r>
    </w:p>
    <w:p w:rsidR="001D335D" w:rsidRPr="00544B79" w:rsidRDefault="001D335D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Организационный момент </w:t>
      </w:r>
    </w:p>
    <w:p w:rsidR="001D335D" w:rsidRPr="00544B79" w:rsidRDefault="001D335D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 xml:space="preserve">2. Проверка домашнего задания </w:t>
      </w:r>
    </w:p>
    <w:p w:rsidR="001D335D" w:rsidRPr="00544B79" w:rsidRDefault="001D335D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544B79">
        <w:rPr>
          <w:rFonts w:ascii="Times New Roman" w:eastAsia="Times New Roman" w:hAnsi="Times New Roman" w:cs="Times New Roman"/>
          <w:sz w:val="28"/>
          <w:szCs w:val="28"/>
        </w:rPr>
        <w:t>Целемотивационный</w:t>
      </w:r>
      <w:proofErr w:type="spellEnd"/>
      <w:r w:rsidR="00544B79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</w:p>
    <w:p w:rsidR="00544B79" w:rsidRDefault="00832CBA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335D" w:rsidRPr="00544B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8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4B79">
        <w:rPr>
          <w:rFonts w:ascii="Times New Roman" w:eastAsia="Times New Roman" w:hAnsi="Times New Roman" w:cs="Times New Roman"/>
          <w:sz w:val="28"/>
          <w:szCs w:val="28"/>
        </w:rPr>
        <w:t>ктуализация знаний и умений учащихся</w:t>
      </w:r>
      <w:r w:rsidR="001D335D" w:rsidRPr="0054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35D" w:rsidRPr="00544B79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Изучение новой темы</w:t>
      </w:r>
    </w:p>
    <w:p w:rsidR="00832CBA" w:rsidRPr="00544B79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32CBA" w:rsidRPr="00544B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Проверка понимания изученного</w:t>
      </w:r>
    </w:p>
    <w:p w:rsidR="00832CBA" w:rsidRPr="00544B79" w:rsidRDefault="00832CBA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44B79" w:rsidRPr="00544B79">
        <w:rPr>
          <w:rFonts w:ascii="Times New Roman" w:eastAsia="Times New Roman" w:hAnsi="Times New Roman" w:cs="Times New Roman"/>
          <w:sz w:val="28"/>
          <w:szCs w:val="28"/>
        </w:rPr>
        <w:t>Закрепление изученного</w:t>
      </w:r>
    </w:p>
    <w:p w:rsidR="00832CBA" w:rsidRPr="00544B79" w:rsidRDefault="00832CBA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44B79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832CBA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изученного</w:t>
      </w:r>
    </w:p>
    <w:p w:rsidR="00544B79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Контроль знаний и умений. Самооценка</w:t>
      </w:r>
    </w:p>
    <w:p w:rsidR="001D335D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Информация о домашнем задании</w:t>
      </w:r>
    </w:p>
    <w:p w:rsidR="00544B79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B79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9">
        <w:rPr>
          <w:rFonts w:ascii="Times New Roman" w:eastAsia="Times New Roman" w:hAnsi="Times New Roman" w:cs="Times New Roman"/>
          <w:sz w:val="28"/>
          <w:szCs w:val="28"/>
        </w:rPr>
        <w:t>Подведение итогов, рефлексия</w:t>
      </w:r>
    </w:p>
    <w:p w:rsidR="00544B79" w:rsidRDefault="00544B79" w:rsidP="007F4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уровня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усвоения полученных знаний;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и самостоятельной работы;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F1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к само-, взаимоконтролю;</w:t>
      </w:r>
    </w:p>
    <w:p w:rsidR="00B73757" w:rsidRDefault="00B73757" w:rsidP="00CB2FF3">
      <w:pPr>
        <w:tabs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35D" w:rsidRPr="007F4394" w:rsidRDefault="007F4394" w:rsidP="00DC35E1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пособие, рабочая тетрадь, редактор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Macromedia</w:t>
      </w:r>
      <w:r w:rsidRPr="007F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Flash</w:t>
      </w:r>
      <w:r w:rsidRPr="007F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MX</w:t>
      </w:r>
      <w:r>
        <w:rPr>
          <w:rFonts w:ascii="Times New Roman" w:eastAsia="Times New Roman" w:hAnsi="Times New Roman" w:cs="Times New Roman"/>
          <w:sz w:val="28"/>
          <w:szCs w:val="28"/>
        </w:rPr>
        <w:t>; карточки с этапами алгоритма создания анимации движения; карточки для реализации метода «Превращения» (физкультминутка); карточки с таблицей для рефлексии.</w:t>
      </w:r>
    </w:p>
    <w:p w:rsidR="001D335D" w:rsidRDefault="001D335D" w:rsidP="00CB2FF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335D" w:rsidRPr="003943DF" w:rsidRDefault="001D335D" w:rsidP="00CB2F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1D335D" w:rsidRPr="00665831" w:rsidRDefault="001D335D" w:rsidP="00021FAE">
      <w:pPr>
        <w:pStyle w:val="a9"/>
        <w:numPr>
          <w:ilvl w:val="1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31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FF3" w:rsidRPr="00CB2FF3" w:rsidRDefault="001D335D" w:rsidP="00021FAE">
      <w:pPr>
        <w:spacing w:after="0" w:line="240" w:lineRule="auto"/>
        <w:ind w:right="57" w:firstLine="708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604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Приветствие класса.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CB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  <w:r w:rsidR="00CB2FF3" w:rsidRPr="00CB2FF3">
        <w:rPr>
          <w:rFonts w:ascii="Times New Roman" w:hAnsi="Times New Roman"/>
          <w:i/>
          <w:spacing w:val="-1"/>
          <w:sz w:val="28"/>
          <w:szCs w:val="28"/>
        </w:rPr>
        <w:t>(Учащиеся организуются и настраиваются на работу)</w:t>
      </w:r>
    </w:p>
    <w:p w:rsidR="001D335D" w:rsidRPr="00665831" w:rsidRDefault="001D335D" w:rsidP="00021FAE">
      <w:pPr>
        <w:pStyle w:val="a9"/>
        <w:numPr>
          <w:ilvl w:val="1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</w:p>
    <w:p w:rsidR="001D335D" w:rsidRPr="0064017F" w:rsidRDefault="001D335D" w:rsidP="00021F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FAE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правильность и осознанность выполнения всеми учащимися домашнего задания; устранить в ходе проверки обнаруженные пробелы в знаниях.</w:t>
      </w:r>
    </w:p>
    <w:p w:rsidR="001D335D" w:rsidRPr="0078339F" w:rsidRDefault="001D335D" w:rsidP="00021FAE">
      <w:pPr>
        <w:pStyle w:val="a9"/>
        <w:numPr>
          <w:ilvl w:val="1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4AF"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 w:rsidR="003514A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1D335D" w:rsidRDefault="001D335D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701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</w:t>
      </w:r>
    </w:p>
    <w:p w:rsidR="0013775A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Напомните, какие виды автоматической анимации мы выделяем? </w:t>
      </w:r>
      <w:r w:rsidRPr="003514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(анимация движения и анимация формы)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Анимацию движения вы уже научились создавать, сегодня на уроке мы обратим свое внимание на анимацию формы. И тема нашего урока</w:t>
      </w:r>
      <w:r w:rsidR="00BF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4A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(анимация формы)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учащимися озвучиваются и записываются на доске цели урока:</w:t>
      </w:r>
    </w:p>
    <w:p w:rsidR="003514AF" w:rsidRP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14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знать: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что понимают под анимацией формы;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алгоритм создания анимации формы;</w:t>
      </w:r>
    </w:p>
    <w:p w:rsidR="003514AF" w:rsidRP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14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уметь: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создавать анимацию формы;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применять полученные знания при создании анимации формы.</w:t>
      </w:r>
    </w:p>
    <w:p w:rsidR="003514AF" w:rsidRDefault="003514AF" w:rsidP="00021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35D" w:rsidRPr="004C5D94" w:rsidRDefault="003514AF" w:rsidP="004E261C">
      <w:pPr>
        <w:pStyle w:val="a9"/>
        <w:numPr>
          <w:ilvl w:val="1"/>
          <w:numId w:val="10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 и умений учащихся</w:t>
      </w:r>
    </w:p>
    <w:p w:rsidR="001D335D" w:rsidRDefault="003514AF" w:rsidP="00826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Предложить учащимся вспомнить, как создавать анимацию движения. Для этого, работая в группе, составить алгоритм создания анимации движения.</w:t>
      </w:r>
    </w:p>
    <w:p w:rsidR="008263B3" w:rsidRDefault="008263B3" w:rsidP="00826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Учащимся раздаются карточки: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63B3" w:rsidTr="008263B3">
        <w:tc>
          <w:tcPr>
            <w:tcW w:w="9571" w:type="dxa"/>
          </w:tcPr>
          <w:p w:rsidR="008263B3" w:rsidRDefault="008263B3" w:rsidP="008263B3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Создать рисунок</w:t>
            </w:r>
          </w:p>
        </w:tc>
      </w:tr>
      <w:tr w:rsidR="008263B3" w:rsidTr="008263B3">
        <w:tc>
          <w:tcPr>
            <w:tcW w:w="9571" w:type="dxa"/>
          </w:tcPr>
          <w:p w:rsidR="008263B3" w:rsidRDefault="008263B3" w:rsidP="008263B3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Выделить этот рисунок и преобразовать в клип, нажав клавишу ________</w:t>
            </w:r>
          </w:p>
        </w:tc>
      </w:tr>
      <w:tr w:rsidR="008263B3" w:rsidTr="008263B3">
        <w:tc>
          <w:tcPr>
            <w:tcW w:w="9571" w:type="dxa"/>
          </w:tcPr>
          <w:p w:rsidR="008263B3" w:rsidRDefault="008263B3" w:rsidP="008263B3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Создать ключевой кадр в том месте, где анимация должна закончиться, нажав клавишу ________. Сюда автоматически скопируется созданное ранее изображение.</w:t>
            </w:r>
          </w:p>
        </w:tc>
      </w:tr>
      <w:tr w:rsidR="008263B3" w:rsidTr="008263B3">
        <w:tc>
          <w:tcPr>
            <w:tcW w:w="9571" w:type="dxa"/>
          </w:tcPr>
          <w:p w:rsidR="008263B3" w:rsidRDefault="008263B3" w:rsidP="008263B3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Внести необходимые изменения.</w:t>
            </w:r>
          </w:p>
        </w:tc>
      </w:tr>
      <w:tr w:rsidR="008263B3" w:rsidTr="008263B3">
        <w:tc>
          <w:tcPr>
            <w:tcW w:w="9571" w:type="dxa"/>
          </w:tcPr>
          <w:p w:rsidR="008263B3" w:rsidRDefault="008263B3" w:rsidP="008263B3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Выделить первый или любой промежуточный кадр. С помощью меню Вставка– Создать анимацию движения правой кнопкой мыши или панели Свойства сгенерировать промежуточные кадры.</w:t>
            </w:r>
          </w:p>
        </w:tc>
      </w:tr>
    </w:tbl>
    <w:p w:rsidR="008263B3" w:rsidRDefault="008263B3" w:rsidP="00826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63B3" w:rsidRDefault="008263B3" w:rsidP="00826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Задача учащихся: разложить карточки в порядке создания анимации движения. Организовать проверку. Алгоритм можно представлять на доске или на партах (при работе в парах).</w:t>
      </w:r>
    </w:p>
    <w:p w:rsidR="003514AF" w:rsidRDefault="003514AF" w:rsidP="008263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335D" w:rsidRPr="008263B3" w:rsidRDefault="008263B3" w:rsidP="004E261C">
      <w:pPr>
        <w:pStyle w:val="a9"/>
        <w:numPr>
          <w:ilvl w:val="1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3B3">
        <w:rPr>
          <w:rFonts w:ascii="Times New Roman" w:eastAsia="Times New Roman" w:hAnsi="Times New Roman" w:cs="Times New Roman"/>
          <w:b/>
          <w:sz w:val="28"/>
          <w:szCs w:val="28"/>
        </w:rPr>
        <w:t>Изучение новой темы</w:t>
      </w:r>
      <w:r w:rsidR="004122DD" w:rsidRPr="008263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335D" w:rsidRDefault="008263B3" w:rsidP="004E26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3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Предложить учащимся продумать, чем будет отличаться алгоритм создания анимации формы. Но сначала предложить сформулировать определение анимации формы.</w:t>
      </w:r>
    </w:p>
    <w:p w:rsidR="008263B3" w:rsidRDefault="008263B3" w:rsidP="004E26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Выслушать предположения, помочь сформулировать определение анимации формы, при необходимости обратиться к учебному пособию: с. 122. Анимация формы – вид анимации, в котором создаются два ключевых кадра, а промежуточные создаются автоматически путем изменения формы фигуры. </w:t>
      </w:r>
      <w:r w:rsidR="004E261C">
        <w:rPr>
          <w:rFonts w:ascii="Times New Roman" w:hAnsi="Times New Roman" w:cs="Times New Roman"/>
          <w:sz w:val="28"/>
          <w:szCs w:val="28"/>
        </w:rPr>
        <w:t>Учащиеся расставляют акценты – изменяется форма фигур.</w:t>
      </w:r>
    </w:p>
    <w:p w:rsidR="004E261C" w:rsidRDefault="004E261C" w:rsidP="004E26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Предложить учащимся посмотреть еще раз алгоритм создания анимации движения и высказать предположения, чем будет отличаться алгоритм создания анимации формы?</w:t>
      </w:r>
    </w:p>
    <w:p w:rsidR="004E261C" w:rsidRDefault="004E261C" w:rsidP="004E26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создании анимации формы изменяется форма фигур, а это возможно, когда фигура (изображение) не является клипом, не  заносится в Библиотеку.</w:t>
      </w:r>
    </w:p>
    <w:p w:rsidR="004E261C" w:rsidRDefault="004E261C" w:rsidP="004E26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высказывают предложение убрать из алгоритма один пункт.</w:t>
      </w:r>
    </w:p>
    <w:p w:rsidR="004E261C" w:rsidRDefault="004E261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Действительно, алгоритм создания анимации формы следующий.</w:t>
      </w:r>
    </w:p>
    <w:p w:rsidR="004E261C" w:rsidRDefault="004E261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EBC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61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рисунок;</w:t>
      </w:r>
    </w:p>
    <w:p w:rsidR="003F0EB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ключевой кадр в том месте, где анимация должна закончиться, нажав клавишу ____. Сюда автоматически скопируется созданное ранее изображение;</w:t>
      </w:r>
    </w:p>
    <w:p w:rsidR="003F0EB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необходимые изменения;</w:t>
      </w:r>
    </w:p>
    <w:p w:rsidR="003F0EB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выделить первый или любой  промежуточный кадр. С помощью меню Вставка – Создать анимацию формы или панели Свойства сгенерировать промежуточные кадры. </w:t>
      </w:r>
    </w:p>
    <w:p w:rsidR="003F0EB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учащихся на особенности создания анимации формы:</w:t>
      </w:r>
    </w:p>
    <w:p w:rsidR="003F0EBC" w:rsidRDefault="003F0EBC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анимация формы позволяет: плавно трансформировать одну фигуру в другую, плавно изменять цвет фигуры, перемещать фигуру, комбинир</w:t>
      </w:r>
      <w:r w:rsidR="00107204">
        <w:rPr>
          <w:rFonts w:ascii="Times New Roman" w:hAnsi="Times New Roman" w:cs="Times New Roman"/>
          <w:sz w:val="28"/>
          <w:szCs w:val="28"/>
        </w:rPr>
        <w:t>овать перечисленные возможности;</w:t>
      </w:r>
    </w:p>
    <w:p w:rsidR="00107204" w:rsidRDefault="00107204" w:rsidP="003F0E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анимацию формы </w:t>
      </w:r>
      <w:r w:rsidRPr="00107204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применять к экземплярам символов, а также сгруппированным объектам.</w:t>
      </w:r>
    </w:p>
    <w:p w:rsidR="001D335D" w:rsidRDefault="00107204" w:rsidP="00107204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понимания изученного</w:t>
      </w:r>
    </w:p>
    <w:p w:rsidR="00107204" w:rsidRDefault="00107204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C15">
        <w:rPr>
          <w:rFonts w:ascii="Times New Roman" w:hAnsi="Times New Roman" w:cs="Times New Roman"/>
          <w:sz w:val="28"/>
          <w:szCs w:val="28"/>
        </w:rPr>
        <w:t xml:space="preserve">Выполнить за компьютером задание 1, с </w:t>
      </w:r>
      <w:r w:rsidR="00BF17B7" w:rsidRPr="00CD7C15">
        <w:rPr>
          <w:rFonts w:ascii="Times New Roman" w:hAnsi="Times New Roman" w:cs="Times New Roman"/>
          <w:sz w:val="28"/>
          <w:szCs w:val="28"/>
        </w:rPr>
        <w:t>50</w:t>
      </w:r>
      <w:r w:rsidRPr="00CD7C15">
        <w:rPr>
          <w:rFonts w:ascii="Times New Roman" w:hAnsi="Times New Roman" w:cs="Times New Roman"/>
          <w:sz w:val="28"/>
          <w:szCs w:val="28"/>
        </w:rPr>
        <w:t xml:space="preserve"> (рабочая тетрадь).</w:t>
      </w:r>
    </w:p>
    <w:p w:rsidR="00BF17B7" w:rsidRDefault="00BF17B7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анимацию формы: красный круг превращается в синий квадрат, который превращается в желтый треугольник, который затем снова превращается в красный круг.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нарисуйте в 1-м кадре красный круг.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10-й кадр сделайте ключевым, удалите старую фигуру и нарисуйте синий квадрат.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20-й кадр сделайте ключевым, удалите старую фигуру и нарисуйте желтый треугольник.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Скопируйте в 30-й кадр фигуру из 1-го кадра (к концу просмотра фильма фигура должна вернуться в первоначальное положение).</w:t>
      </w:r>
    </w:p>
    <w:p w:rsidR="00BF17B7" w:rsidRDefault="00BF17B7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Произведите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 типа </w:t>
      </w:r>
      <w:r>
        <w:rPr>
          <w:rFonts w:ascii="Times New Roman" w:hAnsi="Times New Roman" w:cs="Times New Roman"/>
          <w:sz w:val="28"/>
          <w:szCs w:val="28"/>
          <w:lang w:val="en-US"/>
        </w:rPr>
        <w:t>Tween</w:t>
      </w:r>
      <w:r w:rsidRPr="00BF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Shape</w:t>
      </w:r>
      <w:r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CD7C15">
        <w:rPr>
          <w:rFonts w:ascii="Times New Roman" w:hAnsi="Times New Roman" w:cs="Times New Roman"/>
          <w:sz w:val="28"/>
          <w:szCs w:val="28"/>
        </w:rPr>
        <w:t>выделите 1-й кадр, затем на панели Свойства (</w:t>
      </w:r>
      <w:r w:rsidR="00CD7C15">
        <w:rPr>
          <w:rFonts w:ascii="Times New Roman" w:hAnsi="Times New Roman" w:cs="Times New Roman"/>
          <w:sz w:val="28"/>
          <w:szCs w:val="28"/>
          <w:lang w:val="en-US"/>
        </w:rPr>
        <w:t>Properties</w:t>
      </w:r>
      <w:r w:rsidR="00CD7C15">
        <w:rPr>
          <w:rFonts w:ascii="Times New Roman" w:hAnsi="Times New Roman" w:cs="Times New Roman"/>
          <w:sz w:val="28"/>
          <w:szCs w:val="28"/>
        </w:rPr>
        <w:t xml:space="preserve">) в поле </w:t>
      </w:r>
      <w:r w:rsidR="00CD7C15">
        <w:rPr>
          <w:rFonts w:ascii="Times New Roman" w:hAnsi="Times New Roman" w:cs="Times New Roman"/>
          <w:sz w:val="28"/>
          <w:szCs w:val="28"/>
          <w:lang w:val="en-US"/>
        </w:rPr>
        <w:t>Tween</w:t>
      </w:r>
      <w:r w:rsidR="00CD7C15">
        <w:rPr>
          <w:rFonts w:ascii="Times New Roman" w:hAnsi="Times New Roman" w:cs="Times New Roman"/>
          <w:sz w:val="28"/>
          <w:szCs w:val="28"/>
        </w:rPr>
        <w:t xml:space="preserve"> установите </w:t>
      </w:r>
      <w:r w:rsidR="00CD7C15">
        <w:rPr>
          <w:rFonts w:ascii="Times New Roman" w:hAnsi="Times New Roman" w:cs="Times New Roman"/>
          <w:sz w:val="28"/>
          <w:szCs w:val="28"/>
          <w:lang w:val="en-US"/>
        </w:rPr>
        <w:t>Shape</w:t>
      </w:r>
      <w:r w:rsidR="00CD7C15">
        <w:rPr>
          <w:rFonts w:ascii="Times New Roman" w:hAnsi="Times New Roman" w:cs="Times New Roman"/>
          <w:sz w:val="28"/>
          <w:szCs w:val="28"/>
        </w:rPr>
        <w:t>(форма). Окрашивание кадров на шкале времени в светло-зеленый цвет и стрелка от 1-го кадра к 9-му указывает на то, что промежуточные кадры сгенерированы.</w:t>
      </w:r>
    </w:p>
    <w:p w:rsidR="00CD7C15" w:rsidRDefault="00CD7C15" w:rsidP="00BF17B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Аналогичную операцию выполните для 10-го и 20-го ключевых кадров.</w:t>
      </w:r>
    </w:p>
    <w:p w:rsidR="00BF17B7" w:rsidRPr="00BF17B7" w:rsidRDefault="00CD7C15" w:rsidP="00CD7C1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Протестируйте анимацию. Сохраните анимацию в файле с именем Форма.</w:t>
      </w:r>
    </w:p>
    <w:p w:rsidR="00A94B8A" w:rsidRPr="00A94B8A" w:rsidRDefault="00A94B8A" w:rsidP="001072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4C1B" w:rsidRPr="00E40E6B" w:rsidRDefault="00107204" w:rsidP="00107204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</w:t>
      </w:r>
    </w:p>
    <w:p w:rsidR="00107204" w:rsidRPr="00107204" w:rsidRDefault="00107204" w:rsidP="001072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C15">
        <w:rPr>
          <w:rFonts w:ascii="Times New Roman" w:hAnsi="Times New Roman" w:cs="Times New Roman"/>
          <w:sz w:val="28"/>
          <w:szCs w:val="28"/>
        </w:rPr>
        <w:t xml:space="preserve">Выполнить за компьютером задание 2, с </w:t>
      </w:r>
      <w:r w:rsidR="00BF17B7" w:rsidRPr="00CD7C15">
        <w:rPr>
          <w:rFonts w:ascii="Times New Roman" w:hAnsi="Times New Roman" w:cs="Times New Roman"/>
          <w:sz w:val="28"/>
          <w:szCs w:val="28"/>
        </w:rPr>
        <w:t>51</w:t>
      </w:r>
      <w:r w:rsidRPr="00CD7C15">
        <w:rPr>
          <w:rFonts w:ascii="Times New Roman" w:hAnsi="Times New Roman" w:cs="Times New Roman"/>
          <w:sz w:val="28"/>
          <w:szCs w:val="28"/>
        </w:rPr>
        <w:t xml:space="preserve"> (рабочая тетрадь).</w:t>
      </w:r>
    </w:p>
    <w:p w:rsidR="001D335D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анимацию: звезда превращается в цветок.</w:t>
      </w:r>
    </w:p>
    <w:p w:rsid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Импортируйте в библиотеку изображение из файла Спираль.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Создайте 1-й кадр. Нарисуйте звезду и залейте ее растровым изображением. Для этого на панели Смеситель цветов (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C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mixer</w:t>
      </w:r>
      <w:r>
        <w:rPr>
          <w:rFonts w:ascii="Times New Roman" w:hAnsi="Times New Roman" w:cs="Times New Roman"/>
          <w:sz w:val="28"/>
          <w:szCs w:val="28"/>
        </w:rPr>
        <w:t xml:space="preserve">) выберите вид заливки </w:t>
      </w:r>
      <w:r>
        <w:rPr>
          <w:rFonts w:ascii="Times New Roman" w:hAnsi="Times New Roman" w:cs="Times New Roman"/>
          <w:sz w:val="28"/>
          <w:szCs w:val="28"/>
          <w:lang w:val="en-US"/>
        </w:rPr>
        <w:t>Bitmap</w:t>
      </w:r>
      <w:r>
        <w:rPr>
          <w:rFonts w:ascii="Times New Roman" w:hAnsi="Times New Roman" w:cs="Times New Roman"/>
          <w:sz w:val="28"/>
          <w:szCs w:val="28"/>
        </w:rPr>
        <w:t>. Инструментом Ведро краски (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Bucket</w:t>
      </w:r>
      <w:r>
        <w:rPr>
          <w:rFonts w:ascii="Times New Roman" w:hAnsi="Times New Roman" w:cs="Times New Roman"/>
          <w:sz w:val="28"/>
          <w:szCs w:val="28"/>
        </w:rPr>
        <w:t>) щелкните по фигуре. Фигура заполнится мозаикой из маленьких копий изображения. Чтобы залить фигуру большим изображением, выберите инструмент Трансформация заливки (</w:t>
      </w:r>
      <w:r>
        <w:rPr>
          <w:rFonts w:ascii="Times New Roman" w:hAnsi="Times New Roman" w:cs="Times New Roman"/>
          <w:sz w:val="28"/>
          <w:szCs w:val="28"/>
          <w:lang w:val="en-US"/>
        </w:rPr>
        <w:t>Fill</w:t>
      </w:r>
      <w:r w:rsidRPr="00C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transform</w:t>
      </w:r>
      <w:r w:rsidRPr="00C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tool</w:t>
      </w:r>
      <w:r>
        <w:rPr>
          <w:rFonts w:ascii="Times New Roman" w:hAnsi="Times New Roman" w:cs="Times New Roman"/>
          <w:sz w:val="28"/>
          <w:szCs w:val="28"/>
        </w:rPr>
        <w:t>) и щелкните на одной из копий растрового изображения. Увеличьте эту копию так, чтобы она покрыла всю фигуру.</w:t>
      </w:r>
    </w:p>
    <w:p w:rsid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Создайте 10-й, 20-й, 30-й ключевые кадры, в которых изменяйте форму звезды с помощью инструмента Стрелка (</w:t>
      </w:r>
      <w:r>
        <w:rPr>
          <w:rFonts w:ascii="Times New Roman" w:hAnsi="Times New Roman" w:cs="Times New Roman"/>
          <w:sz w:val="28"/>
          <w:szCs w:val="28"/>
          <w:lang w:val="en-US"/>
        </w:rPr>
        <w:t>Arrow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Произведите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 типа </w:t>
      </w:r>
      <w:r>
        <w:rPr>
          <w:rFonts w:ascii="Times New Roman" w:hAnsi="Times New Roman" w:cs="Times New Roman"/>
          <w:sz w:val="28"/>
          <w:szCs w:val="28"/>
          <w:lang w:val="en-US"/>
        </w:rPr>
        <w:t>Tween</w:t>
      </w:r>
      <w:r w:rsidRPr="00C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C15" w:rsidRPr="00CD7C15" w:rsidRDefault="00CD7C15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Протестируйте анимацию. Сохраните анимацию в файле с именем Звезда.</w:t>
      </w:r>
    </w:p>
    <w:p w:rsidR="00A94B8A" w:rsidRPr="00107204" w:rsidRDefault="00A94B8A" w:rsidP="00107204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D335D" w:rsidRDefault="00107204" w:rsidP="00107204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D335D" w:rsidRDefault="00107204" w:rsidP="001072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«Превращения». Группой изобразить анимацию формы, вторая группа должна угадать преобразование. Карточки для «превращения»: маленький человечек – в большого человечка, лебедь – в царевну, елочка лесная – в елочку нарядную.</w:t>
      </w:r>
    </w:p>
    <w:p w:rsidR="00107204" w:rsidRPr="00242C49" w:rsidRDefault="00107204" w:rsidP="001072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Default="00107204" w:rsidP="00107204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 и систематизация изученного</w:t>
      </w:r>
    </w:p>
    <w:p w:rsidR="00107204" w:rsidRDefault="00107204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«мультипликатор»: создать анимацию формы (превращения) по выбору:</w:t>
      </w:r>
    </w:p>
    <w:p w:rsidR="00107204" w:rsidRDefault="00107204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сапоги-скороходы – в ковер-самолет;</w:t>
      </w:r>
    </w:p>
    <w:p w:rsidR="00107204" w:rsidRDefault="00107204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лягушка – в царевну;</w:t>
      </w:r>
    </w:p>
    <w:p w:rsidR="00107204" w:rsidRDefault="00107204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карета – в тыкву;</w:t>
      </w:r>
    </w:p>
    <w:p w:rsidR="00107204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гусеница – в бабочку;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зеленый росток – в розовый цветок;</w:t>
      </w:r>
    </w:p>
    <w:p w:rsidR="00021FAE" w:rsidRDefault="00021FAE" w:rsidP="00021FAE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 знаний и умений. Самооценка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за компьютером: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помощью инструмента Кисть нарисовать цифру 1;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преобразовать ее в ту отметку, которую каждый себе ставит за урок.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1FAE" w:rsidRDefault="00021FAE" w:rsidP="00021FAE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021FAE" w:rsidRDefault="00A34BC8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21FAE">
        <w:rPr>
          <w:rFonts w:ascii="Times New Roman" w:hAnsi="Times New Roman" w:cs="Times New Roman"/>
          <w:sz w:val="28"/>
          <w:szCs w:val="28"/>
        </w:rPr>
        <w:t xml:space="preserve"> ответить на вопросы,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021FAE">
        <w:rPr>
          <w:rFonts w:ascii="Times New Roman" w:hAnsi="Times New Roman" w:cs="Times New Roman"/>
          <w:sz w:val="28"/>
          <w:szCs w:val="28"/>
        </w:rPr>
        <w:t>;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придумать свои задания для выполнения превращений (формы) для игры «Мультипликатор».</w:t>
      </w:r>
    </w:p>
    <w:p w:rsidR="00021FAE" w:rsidRDefault="00021FAE" w:rsidP="00021FAE">
      <w:pPr>
        <w:pStyle w:val="a9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итогов, р</w:t>
      </w:r>
      <w:r w:rsidR="00A34BC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флексия</w:t>
      </w:r>
    </w:p>
    <w:p w:rsidR="00107204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самооценку учащихся, оценить работу и выставить отметки по желанию.</w:t>
      </w:r>
    </w:p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учащимся отметить знаком «+», «–», или «» утверждения в таблице.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021FAE" w:rsidTr="00021FAE">
        <w:tc>
          <w:tcPr>
            <w:tcW w:w="8755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научился создавать анимацию формы</w:t>
            </w:r>
          </w:p>
        </w:tc>
        <w:tc>
          <w:tcPr>
            <w:tcW w:w="816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</w:p>
        </w:tc>
      </w:tr>
      <w:tr w:rsidR="00021FAE" w:rsidTr="00021FAE">
        <w:tc>
          <w:tcPr>
            <w:tcW w:w="8755" w:type="dxa"/>
          </w:tcPr>
          <w:p w:rsidR="00021FAE" w:rsidRDefault="00021FAE" w:rsidP="00021F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это пригодится в дальнейшем при создании </w:t>
            </w:r>
            <w:proofErr w:type="spellStart"/>
            <w:r>
              <w:rPr>
                <w:sz w:val="28"/>
                <w:szCs w:val="28"/>
              </w:rPr>
              <w:t>анимаций</w:t>
            </w:r>
            <w:proofErr w:type="spellEnd"/>
          </w:p>
        </w:tc>
        <w:tc>
          <w:tcPr>
            <w:tcW w:w="816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</w:p>
        </w:tc>
      </w:tr>
      <w:tr w:rsidR="00021FAE" w:rsidTr="00021FAE">
        <w:tc>
          <w:tcPr>
            <w:tcW w:w="8755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было над чем подумать</w:t>
            </w:r>
          </w:p>
        </w:tc>
        <w:tc>
          <w:tcPr>
            <w:tcW w:w="816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</w:p>
        </w:tc>
      </w:tr>
      <w:tr w:rsidR="00021FAE" w:rsidTr="00021FAE">
        <w:tc>
          <w:tcPr>
            <w:tcW w:w="8755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возникшие во время урока вопросы я получил ответы</w:t>
            </w:r>
          </w:p>
        </w:tc>
        <w:tc>
          <w:tcPr>
            <w:tcW w:w="816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</w:p>
        </w:tc>
      </w:tr>
      <w:tr w:rsidR="00021FAE" w:rsidTr="00021FAE">
        <w:tc>
          <w:tcPr>
            <w:tcW w:w="8755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работал добросовестно и цели урока достиг</w:t>
            </w:r>
          </w:p>
        </w:tc>
        <w:tc>
          <w:tcPr>
            <w:tcW w:w="816" w:type="dxa"/>
          </w:tcPr>
          <w:p w:rsidR="00021FAE" w:rsidRDefault="00021FAE" w:rsidP="00107204">
            <w:pPr>
              <w:contextualSpacing/>
              <w:rPr>
                <w:sz w:val="28"/>
                <w:szCs w:val="28"/>
              </w:rPr>
            </w:pPr>
          </w:p>
        </w:tc>
      </w:tr>
    </w:tbl>
    <w:p w:rsidR="00021FAE" w:rsidRDefault="00021FAE" w:rsidP="001072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B940CA" w:rsidRDefault="00B940CA"/>
    <w:sectPr w:rsidR="00B940CA" w:rsidSect="0051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D7C65"/>
    <w:multiLevelType w:val="hybridMultilevel"/>
    <w:tmpl w:val="1C7C1326"/>
    <w:lvl w:ilvl="0" w:tplc="EFD6ACF8">
      <w:start w:val="170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FBCE4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B3A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89EA7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FB29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94A66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3F48B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0D09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54402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6FAB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4169C"/>
    <w:multiLevelType w:val="hybridMultilevel"/>
    <w:tmpl w:val="E26C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42F0"/>
    <w:multiLevelType w:val="hybridMultilevel"/>
    <w:tmpl w:val="80223E92"/>
    <w:lvl w:ilvl="0" w:tplc="2BC21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54383"/>
    <w:multiLevelType w:val="hybridMultilevel"/>
    <w:tmpl w:val="FD18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9013BAF"/>
    <w:multiLevelType w:val="hybridMultilevel"/>
    <w:tmpl w:val="13562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5D3163E2"/>
    <w:multiLevelType w:val="hybridMultilevel"/>
    <w:tmpl w:val="143A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E30B07"/>
    <w:multiLevelType w:val="hybridMultilevel"/>
    <w:tmpl w:val="475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16D3D"/>
    <w:multiLevelType w:val="hybridMultilevel"/>
    <w:tmpl w:val="19AC1CF2"/>
    <w:lvl w:ilvl="0" w:tplc="81E00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7FEB228A"/>
    <w:multiLevelType w:val="hybridMultilevel"/>
    <w:tmpl w:val="2C8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1"/>
  </w:num>
  <w:num w:numId="5">
    <w:abstractNumId w:val="10"/>
  </w:num>
  <w:num w:numId="6">
    <w:abstractNumId w:val="18"/>
  </w:num>
  <w:num w:numId="7">
    <w:abstractNumId w:val="13"/>
  </w:num>
  <w:num w:numId="8">
    <w:abstractNumId w:val="17"/>
  </w:num>
  <w:num w:numId="9">
    <w:abstractNumId w:val="24"/>
  </w:num>
  <w:num w:numId="10">
    <w:abstractNumId w:val="0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30"/>
  </w:num>
  <w:num w:numId="17">
    <w:abstractNumId w:val="9"/>
  </w:num>
  <w:num w:numId="18">
    <w:abstractNumId w:val="37"/>
  </w:num>
  <w:num w:numId="19">
    <w:abstractNumId w:val="14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34"/>
  </w:num>
  <w:num w:numId="25">
    <w:abstractNumId w:val="22"/>
  </w:num>
  <w:num w:numId="26">
    <w:abstractNumId w:val="8"/>
  </w:num>
  <w:num w:numId="27">
    <w:abstractNumId w:val="32"/>
  </w:num>
  <w:num w:numId="28">
    <w:abstractNumId w:val="27"/>
  </w:num>
  <w:num w:numId="29">
    <w:abstractNumId w:val="31"/>
  </w:num>
  <w:num w:numId="30">
    <w:abstractNumId w:val="7"/>
  </w:num>
  <w:num w:numId="31">
    <w:abstractNumId w:val="38"/>
  </w:num>
  <w:num w:numId="32">
    <w:abstractNumId w:val="3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</w:num>
  <w:num w:numId="36">
    <w:abstractNumId w:val="19"/>
  </w:num>
  <w:num w:numId="37">
    <w:abstractNumId w:val="4"/>
  </w:num>
  <w:num w:numId="38">
    <w:abstractNumId w:val="26"/>
  </w:num>
  <w:num w:numId="39">
    <w:abstractNumId w:val="3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D"/>
    <w:rsid w:val="000203F2"/>
    <w:rsid w:val="00021FAE"/>
    <w:rsid w:val="000B41B6"/>
    <w:rsid w:val="00107204"/>
    <w:rsid w:val="0013775A"/>
    <w:rsid w:val="00147871"/>
    <w:rsid w:val="001A41AD"/>
    <w:rsid w:val="001D335D"/>
    <w:rsid w:val="001E5FC4"/>
    <w:rsid w:val="00221DBD"/>
    <w:rsid w:val="00252EC7"/>
    <w:rsid w:val="002B63FC"/>
    <w:rsid w:val="002C1C0B"/>
    <w:rsid w:val="00305431"/>
    <w:rsid w:val="003514AF"/>
    <w:rsid w:val="00352ECD"/>
    <w:rsid w:val="00390D35"/>
    <w:rsid w:val="003C63B6"/>
    <w:rsid w:val="003F0EBC"/>
    <w:rsid w:val="003F7EBE"/>
    <w:rsid w:val="004122DD"/>
    <w:rsid w:val="004775C0"/>
    <w:rsid w:val="004B30ED"/>
    <w:rsid w:val="004E261C"/>
    <w:rsid w:val="00503915"/>
    <w:rsid w:val="0051027C"/>
    <w:rsid w:val="00532A00"/>
    <w:rsid w:val="00544B79"/>
    <w:rsid w:val="0057425C"/>
    <w:rsid w:val="005B4951"/>
    <w:rsid w:val="006644BF"/>
    <w:rsid w:val="0068595F"/>
    <w:rsid w:val="006B5744"/>
    <w:rsid w:val="00706D11"/>
    <w:rsid w:val="007D7AD0"/>
    <w:rsid w:val="007F4394"/>
    <w:rsid w:val="007F6BC8"/>
    <w:rsid w:val="008263B3"/>
    <w:rsid w:val="00832CBA"/>
    <w:rsid w:val="008D6A21"/>
    <w:rsid w:val="00997883"/>
    <w:rsid w:val="009C0E2C"/>
    <w:rsid w:val="009C3D64"/>
    <w:rsid w:val="00A224AC"/>
    <w:rsid w:val="00A34BC8"/>
    <w:rsid w:val="00A94B8A"/>
    <w:rsid w:val="00AA0C3E"/>
    <w:rsid w:val="00B06F47"/>
    <w:rsid w:val="00B73757"/>
    <w:rsid w:val="00B940CA"/>
    <w:rsid w:val="00BB73A3"/>
    <w:rsid w:val="00BE2E35"/>
    <w:rsid w:val="00BF17B7"/>
    <w:rsid w:val="00C24FF8"/>
    <w:rsid w:val="00C74C1B"/>
    <w:rsid w:val="00CB2FF3"/>
    <w:rsid w:val="00CD7C15"/>
    <w:rsid w:val="00D377DE"/>
    <w:rsid w:val="00D517CF"/>
    <w:rsid w:val="00D663AD"/>
    <w:rsid w:val="00DC35E1"/>
    <w:rsid w:val="00DC371F"/>
    <w:rsid w:val="00DD42ED"/>
    <w:rsid w:val="00DF2441"/>
    <w:rsid w:val="00E40E6B"/>
    <w:rsid w:val="00E61707"/>
    <w:rsid w:val="00E9249A"/>
    <w:rsid w:val="00F609CE"/>
    <w:rsid w:val="00F64A3D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335D"/>
    <w:rPr>
      <w:b/>
      <w:bCs/>
    </w:rPr>
  </w:style>
  <w:style w:type="character" w:styleId="a7">
    <w:name w:val="Emphasis"/>
    <w:basedOn w:val="a0"/>
    <w:uiPriority w:val="20"/>
    <w:qFormat/>
    <w:rsid w:val="001D335D"/>
    <w:rPr>
      <w:i/>
      <w:iCs/>
    </w:rPr>
  </w:style>
  <w:style w:type="character" w:styleId="a8">
    <w:name w:val="Placeholder Text"/>
    <w:basedOn w:val="a0"/>
    <w:uiPriority w:val="99"/>
    <w:semiHidden/>
    <w:rsid w:val="001D335D"/>
    <w:rPr>
      <w:color w:val="808080"/>
    </w:rPr>
  </w:style>
  <w:style w:type="paragraph" w:styleId="a9">
    <w:name w:val="List Paragraph"/>
    <w:basedOn w:val="a"/>
    <w:uiPriority w:val="34"/>
    <w:qFormat/>
    <w:rsid w:val="001D335D"/>
    <w:pPr>
      <w:ind w:left="720"/>
      <w:contextualSpacing/>
    </w:pPr>
  </w:style>
  <w:style w:type="table" w:styleId="aa">
    <w:name w:val="Table Grid"/>
    <w:basedOn w:val="a1"/>
    <w:rsid w:val="001D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35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3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335D"/>
    <w:rPr>
      <w:b/>
      <w:bCs/>
    </w:rPr>
  </w:style>
  <w:style w:type="character" w:styleId="a7">
    <w:name w:val="Emphasis"/>
    <w:basedOn w:val="a0"/>
    <w:uiPriority w:val="20"/>
    <w:qFormat/>
    <w:rsid w:val="001D335D"/>
    <w:rPr>
      <w:i/>
      <w:iCs/>
    </w:rPr>
  </w:style>
  <w:style w:type="character" w:styleId="a8">
    <w:name w:val="Placeholder Text"/>
    <w:basedOn w:val="a0"/>
    <w:uiPriority w:val="99"/>
    <w:semiHidden/>
    <w:rsid w:val="001D335D"/>
    <w:rPr>
      <w:color w:val="808080"/>
    </w:rPr>
  </w:style>
  <w:style w:type="paragraph" w:styleId="a9">
    <w:name w:val="List Paragraph"/>
    <w:basedOn w:val="a"/>
    <w:uiPriority w:val="34"/>
    <w:qFormat/>
    <w:rsid w:val="001D335D"/>
    <w:pPr>
      <w:ind w:left="720"/>
      <w:contextualSpacing/>
    </w:pPr>
  </w:style>
  <w:style w:type="table" w:styleId="aa">
    <w:name w:val="Table Grid"/>
    <w:basedOn w:val="a1"/>
    <w:rsid w:val="001D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35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3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65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411657369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2112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138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9530528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A6C7-75D2-4876-A0D3-4AAFA74D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Гульчак</dc:creator>
  <cp:lastModifiedBy>Учитель</cp:lastModifiedBy>
  <cp:revision>12</cp:revision>
  <cp:lastPrinted>2018-12-22T08:36:00Z</cp:lastPrinted>
  <dcterms:created xsi:type="dcterms:W3CDTF">2018-12-20T23:03:00Z</dcterms:created>
  <dcterms:modified xsi:type="dcterms:W3CDTF">2018-12-22T08:36:00Z</dcterms:modified>
</cp:coreProperties>
</file>