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19" w:rsidRDefault="00B83219" w:rsidP="00B83219">
      <w:pPr>
        <w:pStyle w:val="1"/>
        <w:jc w:val="center"/>
      </w:pPr>
      <w:r>
        <w:rPr>
          <w:lang w:val="be-BY"/>
        </w:rPr>
        <w:t>Пр</w:t>
      </w:r>
      <w:r>
        <w:t>и</w:t>
      </w:r>
      <w:r>
        <w:rPr>
          <w:lang w:val="be-BY"/>
        </w:rPr>
        <w:t>мер</w:t>
      </w:r>
      <w:r w:rsidRPr="00352424">
        <w:t xml:space="preserve"> </w:t>
      </w:r>
      <w:r w:rsidRPr="00352424">
        <w:t>оформления реферата</w:t>
      </w:r>
    </w:p>
    <w:p w:rsidR="00B83219" w:rsidRDefault="00B83219" w:rsidP="00B83219">
      <w:pPr>
        <w:pStyle w:val="-"/>
        <w:widowControl w:val="0"/>
        <w:jc w:val="center"/>
        <w:rPr>
          <w:b/>
          <w:color w:val="000000"/>
          <w:sz w:val="32"/>
          <w:szCs w:val="32"/>
        </w:rPr>
      </w:pPr>
    </w:p>
    <w:p w:rsidR="00B83219" w:rsidRPr="00AB0DD9" w:rsidRDefault="00B83219" w:rsidP="00B83219">
      <w:pPr>
        <w:pStyle w:val="-"/>
        <w:widowControl w:val="0"/>
        <w:jc w:val="center"/>
        <w:rPr>
          <w:b/>
          <w:color w:val="000000"/>
          <w:sz w:val="30"/>
          <w:szCs w:val="30"/>
        </w:rPr>
      </w:pPr>
      <w:r w:rsidRPr="008506EA">
        <w:rPr>
          <w:b/>
          <w:color w:val="000000"/>
          <w:sz w:val="32"/>
          <w:szCs w:val="32"/>
        </w:rPr>
        <w:t>РЕФЕРАТ</w:t>
      </w:r>
    </w:p>
    <w:p w:rsidR="00B83219" w:rsidRPr="007A48E6" w:rsidRDefault="00B83219" w:rsidP="00B83219">
      <w:pPr>
        <w:pStyle w:val="-"/>
        <w:widowControl w:val="0"/>
        <w:rPr>
          <w:color w:val="000000"/>
          <w:sz w:val="24"/>
          <w:szCs w:val="24"/>
        </w:rPr>
      </w:pPr>
    </w:p>
    <w:p w:rsidR="00B83219" w:rsidRPr="008506EA" w:rsidRDefault="00B83219" w:rsidP="00B83219">
      <w:pPr>
        <w:pStyle w:val="-"/>
        <w:widowControl w:val="0"/>
        <w:ind w:firstLine="709"/>
        <w:rPr>
          <w:color w:val="000000"/>
          <w:sz w:val="30"/>
          <w:szCs w:val="30"/>
        </w:rPr>
      </w:pPr>
      <w:r w:rsidRPr="008506EA">
        <w:rPr>
          <w:color w:val="000000"/>
          <w:sz w:val="30"/>
          <w:szCs w:val="30"/>
        </w:rPr>
        <w:t xml:space="preserve">Дипломная работа </w:t>
      </w:r>
      <w:r w:rsidRPr="008506EA">
        <w:rPr>
          <w:bCs/>
          <w:color w:val="000000"/>
          <w:sz w:val="30"/>
          <w:szCs w:val="30"/>
        </w:rPr>
        <w:t xml:space="preserve">45 страниц, 10 рисунков, 9 таблиц, </w:t>
      </w:r>
      <w:r>
        <w:rPr>
          <w:bCs/>
          <w:color w:val="000000"/>
          <w:sz w:val="30"/>
          <w:szCs w:val="30"/>
        </w:rPr>
        <w:br/>
      </w:r>
      <w:r w:rsidRPr="008506EA">
        <w:rPr>
          <w:bCs/>
          <w:color w:val="000000"/>
          <w:sz w:val="30"/>
          <w:szCs w:val="30"/>
        </w:rPr>
        <w:t>25 исто</w:t>
      </w:r>
      <w:r w:rsidRPr="008506EA">
        <w:rPr>
          <w:bCs/>
          <w:color w:val="000000"/>
          <w:sz w:val="30"/>
          <w:szCs w:val="30"/>
        </w:rPr>
        <w:t>ч</w:t>
      </w:r>
      <w:r w:rsidRPr="008506EA">
        <w:rPr>
          <w:bCs/>
          <w:color w:val="000000"/>
          <w:sz w:val="30"/>
          <w:szCs w:val="30"/>
        </w:rPr>
        <w:t>ников, 2</w:t>
      </w:r>
      <w:r w:rsidRPr="008506EA">
        <w:rPr>
          <w:bCs/>
          <w:color w:val="000000"/>
          <w:sz w:val="30"/>
          <w:szCs w:val="30"/>
          <w:lang w:val="en-US"/>
        </w:rPr>
        <w:t> </w:t>
      </w:r>
      <w:r w:rsidRPr="008506EA">
        <w:rPr>
          <w:bCs/>
          <w:color w:val="000000"/>
          <w:sz w:val="30"/>
          <w:szCs w:val="30"/>
        </w:rPr>
        <w:t>приложения</w:t>
      </w:r>
    </w:p>
    <w:p w:rsidR="00B83219" w:rsidRPr="008506EA" w:rsidRDefault="00B83219" w:rsidP="00B83219">
      <w:pPr>
        <w:pStyle w:val="-"/>
        <w:widowControl w:val="0"/>
        <w:ind w:firstLine="709"/>
        <w:rPr>
          <w:color w:val="000000"/>
          <w:sz w:val="30"/>
          <w:szCs w:val="30"/>
        </w:rPr>
      </w:pPr>
    </w:p>
    <w:p w:rsidR="00B83219" w:rsidRPr="008506EA" w:rsidRDefault="00B83219" w:rsidP="00B83219">
      <w:pPr>
        <w:ind w:firstLine="709"/>
        <w:jc w:val="both"/>
        <w:rPr>
          <w:sz w:val="30"/>
          <w:szCs w:val="30"/>
        </w:rPr>
      </w:pPr>
      <w:r w:rsidRPr="008506EA">
        <w:rPr>
          <w:i/>
          <w:iCs/>
          <w:color w:val="000000"/>
          <w:sz w:val="30"/>
          <w:szCs w:val="30"/>
        </w:rPr>
        <w:t xml:space="preserve">Ключевые слова: </w:t>
      </w:r>
      <w:r w:rsidRPr="008506EA">
        <w:rPr>
          <w:sz w:val="30"/>
          <w:szCs w:val="30"/>
        </w:rPr>
        <w:t xml:space="preserve">фьючерсные и опционные контракты, </w:t>
      </w:r>
      <w:bookmarkStart w:id="0" w:name="_GoBack"/>
      <w:bookmarkEnd w:id="0"/>
      <w:r w:rsidRPr="008506EA">
        <w:rPr>
          <w:sz w:val="30"/>
          <w:szCs w:val="30"/>
        </w:rPr>
        <w:t>хеджирование рисков на рынке ценных бумаг, перекрестное хеджирование, дельта-хедж, дельта-гамма-хедж, дел</w:t>
      </w:r>
      <w:r w:rsidRPr="008506EA">
        <w:rPr>
          <w:sz w:val="30"/>
          <w:szCs w:val="30"/>
        </w:rPr>
        <w:t>ь</w:t>
      </w:r>
      <w:r w:rsidRPr="008506EA">
        <w:rPr>
          <w:sz w:val="30"/>
          <w:szCs w:val="30"/>
        </w:rPr>
        <w:t>та-гамма-</w:t>
      </w:r>
      <w:proofErr w:type="spellStart"/>
      <w:r w:rsidRPr="008506EA">
        <w:rPr>
          <w:sz w:val="30"/>
          <w:szCs w:val="30"/>
        </w:rPr>
        <w:t>вега</w:t>
      </w:r>
      <w:proofErr w:type="spellEnd"/>
      <w:r w:rsidRPr="008506EA">
        <w:rPr>
          <w:sz w:val="30"/>
          <w:szCs w:val="30"/>
        </w:rPr>
        <w:t>-хедж</w:t>
      </w:r>
    </w:p>
    <w:p w:rsidR="00B83219" w:rsidRPr="008506EA" w:rsidRDefault="00B83219" w:rsidP="00B83219">
      <w:pPr>
        <w:pStyle w:val="-"/>
        <w:widowControl w:val="0"/>
        <w:ind w:firstLine="709"/>
        <w:rPr>
          <w:color w:val="000000"/>
          <w:sz w:val="30"/>
          <w:szCs w:val="30"/>
        </w:rPr>
      </w:pPr>
    </w:p>
    <w:p w:rsidR="00B83219" w:rsidRPr="008506EA" w:rsidRDefault="00B83219" w:rsidP="00B83219">
      <w:pPr>
        <w:pStyle w:val="-"/>
        <w:widowControl w:val="0"/>
        <w:ind w:firstLine="709"/>
        <w:rPr>
          <w:color w:val="000000"/>
          <w:sz w:val="30"/>
          <w:szCs w:val="30"/>
        </w:rPr>
      </w:pPr>
      <w:r w:rsidRPr="008506EA">
        <w:rPr>
          <w:i/>
          <w:iCs/>
          <w:color w:val="000000"/>
          <w:sz w:val="30"/>
          <w:szCs w:val="30"/>
        </w:rPr>
        <w:t>Объект исследования:</w:t>
      </w:r>
      <w:r w:rsidRPr="008506EA">
        <w:rPr>
          <w:color w:val="000000"/>
          <w:sz w:val="30"/>
          <w:szCs w:val="30"/>
        </w:rPr>
        <w:t xml:space="preserve"> </w:t>
      </w:r>
      <w:r w:rsidRPr="008506EA">
        <w:rPr>
          <w:sz w:val="30"/>
          <w:szCs w:val="30"/>
        </w:rPr>
        <w:t>рынок вторичных ценных бумаг.</w:t>
      </w:r>
    </w:p>
    <w:p w:rsidR="00B83219" w:rsidRPr="008506EA" w:rsidRDefault="00B83219" w:rsidP="00B83219">
      <w:pPr>
        <w:pStyle w:val="-"/>
        <w:widowControl w:val="0"/>
        <w:ind w:firstLine="709"/>
        <w:rPr>
          <w:color w:val="000000"/>
          <w:sz w:val="30"/>
          <w:szCs w:val="30"/>
        </w:rPr>
      </w:pPr>
    </w:p>
    <w:p w:rsidR="00B83219" w:rsidRPr="008506EA" w:rsidRDefault="00B83219" w:rsidP="00B83219">
      <w:pPr>
        <w:ind w:firstLine="709"/>
        <w:jc w:val="both"/>
        <w:rPr>
          <w:sz w:val="30"/>
          <w:szCs w:val="30"/>
        </w:rPr>
      </w:pPr>
      <w:r w:rsidRPr="008506EA">
        <w:rPr>
          <w:i/>
          <w:iCs/>
          <w:color w:val="000000"/>
          <w:sz w:val="30"/>
          <w:szCs w:val="30"/>
        </w:rPr>
        <w:t>Предмет исследования:</w:t>
      </w:r>
      <w:r w:rsidRPr="008506EA">
        <w:rPr>
          <w:color w:val="000000"/>
          <w:sz w:val="30"/>
          <w:szCs w:val="30"/>
        </w:rPr>
        <w:t xml:space="preserve"> </w:t>
      </w:r>
      <w:r w:rsidRPr="008506EA">
        <w:rPr>
          <w:sz w:val="30"/>
          <w:szCs w:val="30"/>
        </w:rPr>
        <w:t>хеджирование рисков с помощью фь</w:t>
      </w:r>
      <w:r w:rsidRPr="008506EA">
        <w:rPr>
          <w:sz w:val="30"/>
          <w:szCs w:val="30"/>
        </w:rPr>
        <w:t>ю</w:t>
      </w:r>
      <w:r w:rsidRPr="008506EA">
        <w:rPr>
          <w:sz w:val="30"/>
          <w:szCs w:val="30"/>
        </w:rPr>
        <w:t xml:space="preserve">черсов и опционов.  </w:t>
      </w:r>
    </w:p>
    <w:p w:rsidR="00B83219" w:rsidRPr="008506EA" w:rsidRDefault="00B83219" w:rsidP="00B83219">
      <w:pPr>
        <w:pStyle w:val="-"/>
        <w:widowControl w:val="0"/>
        <w:ind w:firstLine="709"/>
        <w:rPr>
          <w:color w:val="000000"/>
          <w:sz w:val="30"/>
          <w:szCs w:val="30"/>
        </w:rPr>
      </w:pPr>
    </w:p>
    <w:p w:rsidR="00B83219" w:rsidRPr="008506EA" w:rsidRDefault="00B83219" w:rsidP="00B83219">
      <w:pPr>
        <w:pStyle w:val="-"/>
        <w:widowControl w:val="0"/>
        <w:ind w:firstLine="709"/>
        <w:rPr>
          <w:color w:val="000000"/>
          <w:sz w:val="30"/>
          <w:szCs w:val="30"/>
        </w:rPr>
      </w:pPr>
      <w:r w:rsidRPr="008506EA">
        <w:rPr>
          <w:i/>
          <w:iCs/>
          <w:color w:val="000000"/>
          <w:sz w:val="30"/>
          <w:szCs w:val="30"/>
        </w:rPr>
        <w:t>Цель дипломной работы:</w:t>
      </w:r>
      <w:r w:rsidRPr="008506EA">
        <w:rPr>
          <w:color w:val="000000"/>
          <w:sz w:val="30"/>
          <w:szCs w:val="30"/>
        </w:rPr>
        <w:t xml:space="preserve"> исследовать процедуры хеджирования на рынке вторичных ценных бумаг.</w:t>
      </w:r>
    </w:p>
    <w:p w:rsidR="00B83219" w:rsidRPr="008506EA" w:rsidRDefault="00B83219" w:rsidP="00B83219">
      <w:pPr>
        <w:widowControl w:val="0"/>
        <w:ind w:firstLine="709"/>
        <w:jc w:val="both"/>
        <w:rPr>
          <w:i/>
          <w:iCs/>
          <w:color w:val="000000"/>
          <w:sz w:val="30"/>
          <w:szCs w:val="30"/>
        </w:rPr>
      </w:pPr>
    </w:p>
    <w:p w:rsidR="00B83219" w:rsidRPr="008506EA" w:rsidRDefault="00B83219" w:rsidP="00B83219">
      <w:pPr>
        <w:ind w:firstLine="709"/>
        <w:jc w:val="both"/>
        <w:rPr>
          <w:i/>
          <w:iCs/>
          <w:color w:val="000000"/>
          <w:sz w:val="30"/>
          <w:szCs w:val="30"/>
        </w:rPr>
      </w:pPr>
      <w:r w:rsidRPr="008506EA">
        <w:rPr>
          <w:i/>
          <w:iCs/>
          <w:color w:val="000000"/>
          <w:sz w:val="30"/>
          <w:szCs w:val="30"/>
        </w:rPr>
        <w:t xml:space="preserve">Задачи дипломной работы: </w:t>
      </w:r>
      <w:r w:rsidRPr="008506EA">
        <w:rPr>
          <w:iCs/>
          <w:color w:val="000000"/>
          <w:sz w:val="30"/>
          <w:szCs w:val="30"/>
        </w:rPr>
        <w:t xml:space="preserve">изучить теоретические основы хеджирования на рынке вторичных ценных бумаг; </w:t>
      </w:r>
      <w:r w:rsidRPr="008506EA">
        <w:rPr>
          <w:sz w:val="30"/>
          <w:szCs w:val="30"/>
        </w:rPr>
        <w:t>разработать алг</w:t>
      </w:r>
      <w:r w:rsidRPr="008506EA">
        <w:rPr>
          <w:sz w:val="30"/>
          <w:szCs w:val="30"/>
        </w:rPr>
        <w:t>о</w:t>
      </w:r>
      <w:r w:rsidRPr="008506EA">
        <w:rPr>
          <w:sz w:val="30"/>
          <w:szCs w:val="30"/>
        </w:rPr>
        <w:t>ритмы хеджирования с помощью фьючерсов, опционов; реализовать алгоритмы хеджирования в программной ср</w:t>
      </w:r>
      <w:r w:rsidRPr="008506EA">
        <w:rPr>
          <w:sz w:val="30"/>
          <w:szCs w:val="30"/>
        </w:rPr>
        <w:t>е</w:t>
      </w:r>
      <w:r w:rsidRPr="008506EA">
        <w:rPr>
          <w:sz w:val="30"/>
          <w:szCs w:val="30"/>
        </w:rPr>
        <w:t xml:space="preserve">де </w:t>
      </w:r>
      <w:r w:rsidRPr="008506EA">
        <w:rPr>
          <w:sz w:val="30"/>
          <w:szCs w:val="30"/>
          <w:lang w:val="en-US"/>
        </w:rPr>
        <w:t>Delphi</w:t>
      </w:r>
      <w:r w:rsidRPr="008506EA">
        <w:rPr>
          <w:sz w:val="30"/>
          <w:szCs w:val="30"/>
        </w:rPr>
        <w:t>.</w:t>
      </w:r>
    </w:p>
    <w:p w:rsidR="00B83219" w:rsidRPr="008506EA" w:rsidRDefault="00B83219" w:rsidP="00B83219">
      <w:pPr>
        <w:tabs>
          <w:tab w:val="left" w:pos="9214"/>
        </w:tabs>
        <w:ind w:firstLine="709"/>
        <w:jc w:val="both"/>
        <w:rPr>
          <w:i/>
          <w:iCs/>
          <w:color w:val="000000"/>
          <w:sz w:val="30"/>
          <w:szCs w:val="30"/>
        </w:rPr>
      </w:pPr>
    </w:p>
    <w:p w:rsidR="00B83219" w:rsidRPr="008506EA" w:rsidRDefault="00B83219" w:rsidP="00B83219">
      <w:pPr>
        <w:tabs>
          <w:tab w:val="left" w:pos="9214"/>
        </w:tabs>
        <w:ind w:firstLine="709"/>
        <w:jc w:val="both"/>
        <w:rPr>
          <w:sz w:val="30"/>
          <w:szCs w:val="30"/>
        </w:rPr>
      </w:pPr>
      <w:r w:rsidRPr="008506EA">
        <w:rPr>
          <w:i/>
          <w:iCs/>
          <w:color w:val="000000"/>
          <w:sz w:val="30"/>
          <w:szCs w:val="30"/>
        </w:rPr>
        <w:t xml:space="preserve">Методы исследования: </w:t>
      </w:r>
      <w:r w:rsidRPr="008506EA">
        <w:rPr>
          <w:sz w:val="30"/>
          <w:szCs w:val="30"/>
        </w:rPr>
        <w:t>методы теории вероятностей и математической статистики, методы финансовой матем</w:t>
      </w:r>
      <w:r w:rsidRPr="008506EA">
        <w:rPr>
          <w:sz w:val="30"/>
          <w:szCs w:val="30"/>
        </w:rPr>
        <w:t>а</w:t>
      </w:r>
      <w:r w:rsidRPr="008506EA">
        <w:rPr>
          <w:sz w:val="30"/>
          <w:szCs w:val="30"/>
        </w:rPr>
        <w:t xml:space="preserve">тики. </w:t>
      </w:r>
    </w:p>
    <w:p w:rsidR="00B83219" w:rsidRPr="008506EA" w:rsidRDefault="00B83219" w:rsidP="00B83219">
      <w:pPr>
        <w:pStyle w:val="Normal"/>
        <w:ind w:firstLine="709"/>
        <w:rPr>
          <w:rFonts w:ascii="Times New Roman" w:hAnsi="Times New Roman"/>
          <w:sz w:val="30"/>
          <w:szCs w:val="30"/>
        </w:rPr>
      </w:pPr>
    </w:p>
    <w:p w:rsidR="00B83219" w:rsidRPr="008506EA" w:rsidRDefault="00B83219" w:rsidP="00B83219">
      <w:pPr>
        <w:pStyle w:val="-"/>
        <w:widowControl w:val="0"/>
        <w:ind w:firstLine="709"/>
        <w:rPr>
          <w:iCs/>
          <w:color w:val="000000"/>
          <w:sz w:val="30"/>
          <w:szCs w:val="30"/>
        </w:rPr>
      </w:pPr>
      <w:r w:rsidRPr="008506EA">
        <w:rPr>
          <w:i/>
          <w:iCs/>
          <w:color w:val="000000"/>
          <w:sz w:val="30"/>
          <w:szCs w:val="30"/>
        </w:rPr>
        <w:t xml:space="preserve">Полученные результаты и их новизна: </w:t>
      </w:r>
      <w:r w:rsidRPr="008506EA">
        <w:rPr>
          <w:iCs/>
          <w:color w:val="000000"/>
          <w:sz w:val="30"/>
          <w:szCs w:val="30"/>
        </w:rPr>
        <w:t>изучены основные стр</w:t>
      </w:r>
      <w:r w:rsidRPr="008506EA">
        <w:rPr>
          <w:iCs/>
          <w:color w:val="000000"/>
          <w:sz w:val="30"/>
          <w:szCs w:val="30"/>
        </w:rPr>
        <w:t>а</w:t>
      </w:r>
      <w:r w:rsidRPr="008506EA">
        <w:rPr>
          <w:iCs/>
          <w:color w:val="000000"/>
          <w:sz w:val="30"/>
          <w:szCs w:val="30"/>
        </w:rPr>
        <w:t xml:space="preserve">тегии хеджирования на рынке вторичных ценных бумаг; разработаны алгоритмы, позволяющие </w:t>
      </w:r>
      <w:r w:rsidRPr="008506EA">
        <w:rPr>
          <w:sz w:val="30"/>
          <w:szCs w:val="30"/>
        </w:rPr>
        <w:t>рассчитывать оптимальное количество фьючерсных контрактов при перекрестном хеджировании</w:t>
      </w:r>
      <w:r>
        <w:rPr>
          <w:sz w:val="30"/>
          <w:szCs w:val="30"/>
        </w:rPr>
        <w:t>;</w:t>
      </w:r>
      <w:r w:rsidRPr="008506EA">
        <w:rPr>
          <w:sz w:val="30"/>
          <w:szCs w:val="30"/>
        </w:rPr>
        <w:t xml:space="preserve"> </w:t>
      </w:r>
      <w:r>
        <w:rPr>
          <w:sz w:val="30"/>
          <w:szCs w:val="30"/>
        </w:rPr>
        <w:t>проанализиров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ны </w:t>
      </w:r>
      <w:r w:rsidRPr="008506EA">
        <w:rPr>
          <w:sz w:val="30"/>
          <w:szCs w:val="30"/>
        </w:rPr>
        <w:t>результат</w:t>
      </w:r>
      <w:r>
        <w:rPr>
          <w:sz w:val="30"/>
          <w:szCs w:val="30"/>
        </w:rPr>
        <w:t>ы</w:t>
      </w:r>
      <w:r w:rsidRPr="008506EA">
        <w:rPr>
          <w:sz w:val="30"/>
          <w:szCs w:val="30"/>
        </w:rPr>
        <w:t xml:space="preserve"> при </w:t>
      </w:r>
      <w:proofErr w:type="gramStart"/>
      <w:r w:rsidRPr="008506EA">
        <w:rPr>
          <w:sz w:val="30"/>
          <w:szCs w:val="30"/>
        </w:rPr>
        <w:t>дельта-хедже</w:t>
      </w:r>
      <w:proofErr w:type="gramEnd"/>
      <w:r w:rsidRPr="008506EA">
        <w:rPr>
          <w:sz w:val="30"/>
          <w:szCs w:val="30"/>
        </w:rPr>
        <w:t>, дельта-гамма-хедже, дельта-гамма-</w:t>
      </w:r>
      <w:proofErr w:type="spellStart"/>
      <w:r w:rsidRPr="008506EA">
        <w:rPr>
          <w:sz w:val="30"/>
          <w:szCs w:val="30"/>
        </w:rPr>
        <w:t>вега</w:t>
      </w:r>
      <w:proofErr w:type="spellEnd"/>
      <w:r w:rsidRPr="008506EA">
        <w:rPr>
          <w:sz w:val="30"/>
          <w:szCs w:val="30"/>
        </w:rPr>
        <w:t xml:space="preserve">-хедже. Алгоритмы реализованы </w:t>
      </w:r>
      <w:r>
        <w:rPr>
          <w:sz w:val="30"/>
          <w:szCs w:val="30"/>
        </w:rPr>
        <w:t>в</w:t>
      </w:r>
      <w:r w:rsidRPr="008506EA">
        <w:rPr>
          <w:sz w:val="30"/>
          <w:szCs w:val="30"/>
        </w:rPr>
        <w:t xml:space="preserve"> среде </w:t>
      </w:r>
      <w:r w:rsidRPr="008506EA">
        <w:rPr>
          <w:sz w:val="30"/>
          <w:szCs w:val="30"/>
          <w:lang w:val="en-US"/>
        </w:rPr>
        <w:t>De</w:t>
      </w:r>
      <w:r w:rsidRPr="008506EA">
        <w:rPr>
          <w:sz w:val="30"/>
          <w:szCs w:val="30"/>
          <w:lang w:val="en-US"/>
        </w:rPr>
        <w:t>l</w:t>
      </w:r>
      <w:r w:rsidRPr="008506EA">
        <w:rPr>
          <w:sz w:val="30"/>
          <w:szCs w:val="30"/>
          <w:lang w:val="en-US"/>
        </w:rPr>
        <w:t>phi</w:t>
      </w:r>
      <w:r w:rsidRPr="008506EA">
        <w:rPr>
          <w:sz w:val="30"/>
          <w:szCs w:val="30"/>
        </w:rPr>
        <w:t>.</w:t>
      </w:r>
    </w:p>
    <w:p w:rsidR="00B83219" w:rsidRPr="008506EA" w:rsidRDefault="00B83219" w:rsidP="00B83219">
      <w:pPr>
        <w:pStyle w:val="-"/>
        <w:widowControl w:val="0"/>
        <w:ind w:firstLine="709"/>
        <w:rPr>
          <w:iCs/>
          <w:color w:val="000000"/>
          <w:sz w:val="30"/>
          <w:szCs w:val="30"/>
        </w:rPr>
      </w:pPr>
    </w:p>
    <w:p w:rsidR="00B83219" w:rsidRPr="007A48E6" w:rsidRDefault="00B83219" w:rsidP="00B83219">
      <w:pPr>
        <w:pStyle w:val="-"/>
        <w:widowControl w:val="0"/>
        <w:ind w:firstLine="709"/>
      </w:pPr>
      <w:r w:rsidRPr="008506EA">
        <w:rPr>
          <w:i/>
          <w:iCs/>
          <w:color w:val="000000"/>
          <w:sz w:val="30"/>
          <w:szCs w:val="30"/>
        </w:rPr>
        <w:t>Область применения, экономическая эффективность (практ</w:t>
      </w:r>
      <w:r w:rsidRPr="008506EA">
        <w:rPr>
          <w:i/>
          <w:iCs/>
          <w:color w:val="000000"/>
          <w:sz w:val="30"/>
          <w:szCs w:val="30"/>
        </w:rPr>
        <w:t>и</w:t>
      </w:r>
      <w:r w:rsidRPr="008506EA">
        <w:rPr>
          <w:i/>
          <w:iCs/>
          <w:color w:val="000000"/>
          <w:sz w:val="30"/>
          <w:szCs w:val="30"/>
        </w:rPr>
        <w:t>ческая значимость):</w:t>
      </w:r>
      <w:r w:rsidRPr="008506EA">
        <w:rPr>
          <w:color w:val="000000"/>
          <w:sz w:val="30"/>
          <w:szCs w:val="30"/>
        </w:rPr>
        <w:t xml:space="preserve"> результаты исследований могут использоваться участниками финансового рынка для анализа рынка производных ф</w:t>
      </w:r>
      <w:r w:rsidRPr="008506EA">
        <w:rPr>
          <w:color w:val="000000"/>
          <w:sz w:val="30"/>
          <w:szCs w:val="30"/>
        </w:rPr>
        <w:t>и</w:t>
      </w:r>
      <w:r w:rsidRPr="008506EA">
        <w:rPr>
          <w:color w:val="000000"/>
          <w:sz w:val="30"/>
          <w:szCs w:val="30"/>
        </w:rPr>
        <w:t xml:space="preserve">нансовых инструментов, выбора стратегии и принятия решения </w:t>
      </w:r>
      <w:r w:rsidRPr="008506EA">
        <w:rPr>
          <w:sz w:val="30"/>
          <w:szCs w:val="30"/>
        </w:rPr>
        <w:t>при провед</w:t>
      </w:r>
      <w:r w:rsidRPr="008506EA">
        <w:rPr>
          <w:sz w:val="30"/>
          <w:szCs w:val="30"/>
        </w:rPr>
        <w:t>е</w:t>
      </w:r>
      <w:r w:rsidRPr="008506EA">
        <w:rPr>
          <w:sz w:val="30"/>
          <w:szCs w:val="30"/>
        </w:rPr>
        <w:t>нии операций хеджирования  рисков на рынке ценных бумаг.</w:t>
      </w:r>
    </w:p>
    <w:p w:rsidR="005A004B" w:rsidRDefault="005A004B"/>
    <w:sectPr w:rsidR="005A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19"/>
    <w:rsid w:val="005A004B"/>
    <w:rsid w:val="00B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ипл-Обычный"/>
    <w:rsid w:val="00B83219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B8321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">
    <w:name w:val="1загол"/>
    <w:basedOn w:val="a"/>
    <w:link w:val="10"/>
    <w:qFormat/>
    <w:rsid w:val="00B83219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10">
    <w:name w:val="1загол Знак"/>
    <w:link w:val="1"/>
    <w:rsid w:val="00B83219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ипл-Обычный"/>
    <w:rsid w:val="00B83219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B8321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">
    <w:name w:val="1загол"/>
    <w:basedOn w:val="a"/>
    <w:link w:val="10"/>
    <w:qFormat/>
    <w:rsid w:val="00B83219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10">
    <w:name w:val="1загол Знак"/>
    <w:link w:val="1"/>
    <w:rsid w:val="00B83219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Marchenko</dc:creator>
  <cp:keywords/>
  <dc:description/>
  <cp:lastModifiedBy>Larisa Marchenko</cp:lastModifiedBy>
  <cp:revision>1</cp:revision>
  <dcterms:created xsi:type="dcterms:W3CDTF">2013-05-30T14:59:00Z</dcterms:created>
  <dcterms:modified xsi:type="dcterms:W3CDTF">2013-05-30T14:59:00Z</dcterms:modified>
</cp:coreProperties>
</file>